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42" w:rsidRDefault="00A10842" w:rsidP="00A10842">
      <w:pPr>
        <w:jc w:val="center"/>
        <w:rPr>
          <w:rFonts w:ascii="Georgia" w:hAnsi="Georgia"/>
          <w:b/>
          <w:i/>
          <w:color w:val="323E4F" w:themeColor="text2" w:themeShade="BF"/>
          <w:w w:val="110"/>
          <w:sz w:val="20"/>
          <w:szCs w:val="20"/>
        </w:rPr>
      </w:pPr>
      <w:r w:rsidRPr="00A2760A">
        <w:rPr>
          <w:rFonts w:ascii="Times New Roman" w:eastAsia="Times New Roman" w:hAnsi="Times New Roman"/>
          <w:i/>
          <w:iCs/>
          <w:smallCaps/>
          <w:noProof/>
          <w:color w:val="000000"/>
          <w:sz w:val="26"/>
          <w:szCs w:val="26"/>
          <w:lang w:eastAsia="it-IT"/>
        </w:rPr>
        <w:drawing>
          <wp:inline distT="0" distB="0" distL="0" distR="0" wp14:anchorId="5F56F3AB" wp14:editId="25CEE12E">
            <wp:extent cx="2704465" cy="1647825"/>
            <wp:effectExtent l="0" t="0" r="635" b="9525"/>
            <wp:docPr id="3" name="Immagine 3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262" cy="170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0842" w:rsidRDefault="00A10842" w:rsidP="00A10842">
      <w:pPr>
        <w:pStyle w:val="Corpotesto"/>
        <w:kinsoku w:val="0"/>
        <w:overflowPunct w:val="0"/>
        <w:spacing w:line="276" w:lineRule="auto"/>
        <w:ind w:left="284" w:right="449" w:firstLine="424"/>
        <w:rPr>
          <w:rFonts w:ascii="Georgia" w:hAnsi="Georgia"/>
          <w:color w:val="323E4F" w:themeColor="text2" w:themeShade="BF"/>
          <w:w w:val="110"/>
          <w:sz w:val="20"/>
          <w:szCs w:val="20"/>
        </w:rPr>
      </w:pPr>
    </w:p>
    <w:p w:rsidR="00A10842" w:rsidRPr="00A10842" w:rsidRDefault="00B76DB2" w:rsidP="00A10842">
      <w:pPr>
        <w:jc w:val="both"/>
        <w:rPr>
          <w:rFonts w:ascii="Georgia" w:hAnsi="Georgia"/>
          <w:color w:val="323E4F" w:themeColor="text2" w:themeShade="BF"/>
          <w:w w:val="110"/>
          <w:sz w:val="20"/>
          <w:szCs w:val="20"/>
        </w:rPr>
      </w:pPr>
      <w:r>
        <w:rPr>
          <w:rFonts w:ascii="Georgia" w:hAnsi="Georgia"/>
          <w:color w:val="323E4F" w:themeColor="text2" w:themeShade="BF"/>
          <w:w w:val="110"/>
          <w:sz w:val="20"/>
          <w:szCs w:val="20"/>
        </w:rPr>
        <w:t>I</w:t>
      </w:r>
      <w:r w:rsidR="00A10842"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l </w:t>
      </w:r>
      <w:r w:rsidR="00A10842" w:rsidRPr="00120C05">
        <w:rPr>
          <w:rFonts w:ascii="Georgia" w:hAnsi="Georgia"/>
          <w:b/>
          <w:color w:val="323E4F" w:themeColor="text2" w:themeShade="BF"/>
          <w:w w:val="110"/>
          <w:sz w:val="20"/>
          <w:szCs w:val="20"/>
        </w:rPr>
        <w:t>10 gennaio</w:t>
      </w:r>
      <w:r w:rsidR="00A10842"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 sarà avviato e presentato </w:t>
      </w:r>
      <w:r w:rsidR="00A10842" w:rsidRPr="00AD5228">
        <w:rPr>
          <w:rFonts w:ascii="Georgia" w:hAnsi="Georgia"/>
          <w:color w:val="323E4F" w:themeColor="text2" w:themeShade="BF"/>
          <w:w w:val="110"/>
          <w:sz w:val="20"/>
          <w:szCs w:val="20"/>
        </w:rPr>
        <w:t>il</w:t>
      </w:r>
      <w:r w:rsidR="00A10842"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 </w:t>
      </w:r>
      <w:r w:rsidR="00A10842" w:rsidRPr="00A10842"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Corso di preparazione alla prima prova orale teorico-pratica: discussione di questioni pratico-applicative nella forma della soluzione di un caso che postuli conoscenze di diritto sostanziale e processuale” (Decreto Ministero Giustizia 16.9.2022 “Bando di esame di abilitazione all'esercizio della professione forense - sessione 2022”, in G.U. IV Serie Speciale – Concorsi ed esami n. 75 del 20 settembre 2022). </w:t>
      </w:r>
    </w:p>
    <w:p w:rsidR="00A10842" w:rsidRDefault="00A10842" w:rsidP="00A10842">
      <w:pPr>
        <w:jc w:val="both"/>
        <w:rPr>
          <w:rFonts w:ascii="Georgia" w:hAnsi="Georgia"/>
          <w:color w:val="323E4F" w:themeColor="text2" w:themeShade="BF"/>
          <w:w w:val="110"/>
          <w:sz w:val="20"/>
          <w:szCs w:val="20"/>
        </w:rPr>
      </w:pPr>
      <w:r>
        <w:rPr>
          <w:rFonts w:ascii="Georgia" w:hAnsi="Georgia"/>
          <w:color w:val="323E4F" w:themeColor="text2" w:themeShade="BF"/>
          <w:w w:val="110"/>
          <w:sz w:val="20"/>
          <w:szCs w:val="20"/>
        </w:rPr>
        <w:t>Tale nuovo</w:t>
      </w:r>
      <w:r w:rsidRPr="00AD5228"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 corso di preparazione alla prima prova orale</w:t>
      </w:r>
      <w:r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 </w:t>
      </w:r>
      <w:r w:rsidRPr="00AD5228"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si terrà il </w:t>
      </w:r>
      <w:r>
        <w:rPr>
          <w:rFonts w:ascii="Georgia" w:hAnsi="Georgia"/>
          <w:color w:val="323E4F" w:themeColor="text2" w:themeShade="BF"/>
          <w:w w:val="110"/>
          <w:sz w:val="20"/>
          <w:szCs w:val="20"/>
        </w:rPr>
        <w:t>martedì e giovedì d</w:t>
      </w:r>
      <w:r w:rsidRPr="00AD5228">
        <w:rPr>
          <w:rFonts w:ascii="Georgia" w:hAnsi="Georgia"/>
          <w:color w:val="323E4F" w:themeColor="text2" w:themeShade="BF"/>
          <w:w w:val="110"/>
          <w:sz w:val="20"/>
          <w:szCs w:val="20"/>
        </w:rPr>
        <w:t>all</w:t>
      </w:r>
      <w:r>
        <w:rPr>
          <w:rFonts w:ascii="Georgia" w:hAnsi="Georgia"/>
          <w:color w:val="323E4F" w:themeColor="text2" w:themeShade="BF"/>
          <w:w w:val="110"/>
          <w:sz w:val="20"/>
          <w:szCs w:val="20"/>
        </w:rPr>
        <w:t>e</w:t>
      </w:r>
      <w:r w:rsidRPr="00AD5228"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 ore 14,00 alle ore 16,00 ed in alcuni giorni sino alle ore 17,00</w:t>
      </w:r>
      <w:r>
        <w:rPr>
          <w:rFonts w:ascii="Georgia" w:hAnsi="Georgia"/>
          <w:color w:val="323E4F" w:themeColor="text2" w:themeShade="BF"/>
          <w:w w:val="110"/>
          <w:sz w:val="20"/>
          <w:szCs w:val="20"/>
        </w:rPr>
        <w:t>, in presenza, presso i locali della Scuola siti in Castel Capuano.</w:t>
      </w:r>
      <w:r w:rsidRPr="00AD5228"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 </w:t>
      </w:r>
    </w:p>
    <w:p w:rsidR="00A10842" w:rsidRDefault="00A10842" w:rsidP="00A10842">
      <w:pPr>
        <w:jc w:val="both"/>
        <w:rPr>
          <w:rFonts w:ascii="Georgia" w:hAnsi="Georgia"/>
          <w:color w:val="323E4F" w:themeColor="text2" w:themeShade="BF"/>
          <w:w w:val="110"/>
          <w:sz w:val="20"/>
          <w:szCs w:val="20"/>
        </w:rPr>
      </w:pPr>
      <w:r>
        <w:rPr>
          <w:rFonts w:ascii="Georgia" w:hAnsi="Georgia"/>
          <w:color w:val="323E4F" w:themeColor="text2" w:themeShade="BF"/>
          <w:w w:val="110"/>
          <w:sz w:val="20"/>
          <w:szCs w:val="20"/>
        </w:rPr>
        <w:t>Poiché l</w:t>
      </w:r>
      <w:r w:rsidRPr="00A42C93"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a sessione di esami avrà inizio </w:t>
      </w:r>
      <w:r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il </w:t>
      </w:r>
      <w:r w:rsidRPr="00B76DB2">
        <w:rPr>
          <w:rFonts w:ascii="Georgia" w:hAnsi="Georgia"/>
          <w:color w:val="323E4F" w:themeColor="text2" w:themeShade="BF"/>
          <w:w w:val="110"/>
          <w:sz w:val="20"/>
          <w:szCs w:val="20"/>
          <w:u w:val="single"/>
        </w:rPr>
        <w:t>16 gennaio 2023</w:t>
      </w:r>
      <w:r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 </w:t>
      </w:r>
      <w:r w:rsidR="00120C05"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si è </w:t>
      </w:r>
      <w:r>
        <w:rPr>
          <w:rFonts w:ascii="Georgia" w:hAnsi="Georgia"/>
          <w:color w:val="323E4F" w:themeColor="text2" w:themeShade="BF"/>
          <w:w w:val="110"/>
          <w:sz w:val="20"/>
          <w:szCs w:val="20"/>
        </w:rPr>
        <w:t>stabilito che l’attuale corso</w:t>
      </w:r>
      <w:r w:rsidR="00B76DB2"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 intensivo,</w:t>
      </w:r>
      <w:r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 che avrebbe dovuto concludersi con la lezione del 1° dicembre</w:t>
      </w:r>
      <w:r w:rsidR="00B76DB2">
        <w:rPr>
          <w:rFonts w:ascii="Georgia" w:hAnsi="Georgia"/>
          <w:color w:val="323E4F" w:themeColor="text2" w:themeShade="BF"/>
          <w:w w:val="110"/>
          <w:sz w:val="20"/>
          <w:szCs w:val="20"/>
        </w:rPr>
        <w:t>,</w:t>
      </w:r>
      <w:r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 continuerà nei giorni </w:t>
      </w:r>
      <w:r w:rsidRPr="00120C05">
        <w:rPr>
          <w:rFonts w:ascii="Georgia" w:hAnsi="Georgia"/>
          <w:b/>
          <w:color w:val="323E4F" w:themeColor="text2" w:themeShade="BF"/>
          <w:w w:val="110"/>
          <w:sz w:val="20"/>
          <w:szCs w:val="20"/>
        </w:rPr>
        <w:t>6, 13, 15, 20</w:t>
      </w:r>
      <w:r>
        <w:rPr>
          <w:rFonts w:ascii="Georgia" w:hAnsi="Georgia"/>
          <w:color w:val="323E4F" w:themeColor="text2" w:themeShade="BF"/>
          <w:w w:val="110"/>
          <w:sz w:val="20"/>
          <w:szCs w:val="20"/>
        </w:rPr>
        <w:t xml:space="preserve"> </w:t>
      </w:r>
      <w:r w:rsidRPr="00884C9A">
        <w:rPr>
          <w:rFonts w:ascii="Georgia" w:hAnsi="Georgia"/>
          <w:b/>
          <w:color w:val="323E4F" w:themeColor="text2" w:themeShade="BF"/>
          <w:w w:val="110"/>
          <w:sz w:val="20"/>
          <w:szCs w:val="20"/>
        </w:rPr>
        <w:t>dicembre</w:t>
      </w:r>
    </w:p>
    <w:sectPr w:rsidR="00A108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42"/>
    <w:rsid w:val="00120C05"/>
    <w:rsid w:val="001776A3"/>
    <w:rsid w:val="00422F47"/>
    <w:rsid w:val="00884C9A"/>
    <w:rsid w:val="00A10842"/>
    <w:rsid w:val="00B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18D92-2B6D-4A18-BF85-49D1231E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8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A10842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10842"/>
    <w:rPr>
      <w:rFonts w:ascii="Times New Roman" w:eastAsia="Calibri" w:hAnsi="Times New Roman" w:cs="Times New Roman"/>
      <w:sz w:val="23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8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2022-10-11T08:25:00Z</cp:lastPrinted>
  <dcterms:created xsi:type="dcterms:W3CDTF">2022-10-11T08:13:00Z</dcterms:created>
  <dcterms:modified xsi:type="dcterms:W3CDTF">2022-10-11T11:36:00Z</dcterms:modified>
</cp:coreProperties>
</file>