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37" w:rsidRPr="00E6728C" w:rsidRDefault="00301937" w:rsidP="00301937">
      <w:pP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0"/>
          <w:szCs w:val="20"/>
        </w:rPr>
      </w:pPr>
      <w:proofErr w:type="spellStart"/>
      <w:r w:rsidRPr="00E6728C">
        <w:rPr>
          <w:rFonts w:cstheme="minorHAnsi"/>
          <w:iCs/>
          <w:color w:val="1F4E79" w:themeColor="accent1" w:themeShade="80"/>
          <w:sz w:val="20"/>
          <w:szCs w:val="20"/>
        </w:rPr>
        <w:t>Mod</w:t>
      </w:r>
      <w:proofErr w:type="spellEnd"/>
      <w:r w:rsidRPr="00E6728C">
        <w:rPr>
          <w:rFonts w:cstheme="minorHAnsi"/>
          <w:iCs/>
          <w:color w:val="1F4E79" w:themeColor="accent1" w:themeShade="80"/>
          <w:sz w:val="20"/>
          <w:szCs w:val="20"/>
        </w:rPr>
        <w:t>. iscrizione 2023 - Allegato 1</w:t>
      </w:r>
    </w:p>
    <w:p w:rsidR="00301937" w:rsidRPr="00E6728C" w:rsidRDefault="00301937" w:rsidP="00301937">
      <w:pP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0"/>
          <w:szCs w:val="20"/>
        </w:rPr>
      </w:pPr>
    </w:p>
    <w:p w:rsidR="00301937" w:rsidRPr="00C77CAF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right"/>
        <w:rPr>
          <w:rFonts w:cstheme="minorHAnsi"/>
          <w:iCs/>
          <w:color w:val="1F4E79" w:themeColor="accent1" w:themeShade="80"/>
          <w:sz w:val="24"/>
          <w:szCs w:val="24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SCUOLA FORENSE DI NAPOLI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INFORMATIVA SUI CORSI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EX ART. 43 LEGGE 247/2012 E D.M. 17/2018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ISCRIZIONE</w:t>
      </w:r>
      <w:r w:rsidR="00A106FA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</w:p>
    <w:p w:rsidR="00A106FA" w:rsidRPr="00BA4CFA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La frequenza dei corsi (tre semestri) è obbligatoria per tutti i praticanti iscritti al Registro a fare data dal 1 aprile 2022.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L’iscrizione nel registro dei praticanti avvocato, anche per gli universitari che intendono frequentare un “seme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 xml:space="preserve">stre anticipato”, è requisito per l’iscrizione ai corsi.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A106FA" w:rsidRPr="00BA4CFA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AVVIO DEL SEMESTRE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 xml:space="preserve"> NOVEMBRE</w:t>
      </w: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2023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 xml:space="preserve"> – APRILE 2024</w:t>
      </w:r>
    </w:p>
    <w:p w:rsidR="00092B14" w:rsidRPr="00BA4CFA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Il </w:t>
      </w:r>
      <w:r w:rsidR="00EA340E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semestre 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>novembre</w:t>
      </w:r>
      <w:r w:rsidR="00DA79D7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2023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 xml:space="preserve"> – aprile 2024</w:t>
      </w:r>
      <w:r w:rsidR="00DA79D7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DA79D7"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(per ciascun allievo, rispettivamente: I, II o III) </w:t>
      </w:r>
      <w:r w:rsidR="00D321F7">
        <w:rPr>
          <w:rFonts w:cstheme="minorHAnsi"/>
          <w:iCs/>
          <w:color w:val="1F4E79" w:themeColor="accent1" w:themeShade="80"/>
          <w:sz w:val="18"/>
          <w:szCs w:val="18"/>
        </w:rPr>
        <w:t xml:space="preserve">avrà </w:t>
      </w:r>
      <w:r w:rsidR="00D321F7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inizio </w:t>
      </w:r>
      <w:r w:rsidR="00DE2C0D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a decorrere </w:t>
      </w:r>
      <w:r w:rsidR="00D321F7" w:rsidRPr="003202B5">
        <w:rPr>
          <w:rFonts w:cstheme="minorHAnsi"/>
          <w:iCs/>
          <w:color w:val="1F4E79" w:themeColor="accent1" w:themeShade="80"/>
          <w:sz w:val="18"/>
          <w:szCs w:val="18"/>
        </w:rPr>
        <w:t>dal 13 novembre</w:t>
      </w:r>
      <w:r w:rsidR="00EA340E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092B14" w:rsidRPr="003202B5">
        <w:rPr>
          <w:rFonts w:cstheme="minorHAnsi"/>
          <w:iCs/>
          <w:color w:val="1F4E79" w:themeColor="accent1" w:themeShade="80"/>
          <w:sz w:val="18"/>
          <w:szCs w:val="18"/>
        </w:rPr>
        <w:t>2023</w:t>
      </w:r>
      <w:r w:rsidR="00DE2C0D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, secondo </w:t>
      </w:r>
      <w:r w:rsidR="008F1155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la calendarizzazione </w:t>
      </w:r>
      <w:r w:rsidR="00DE2C0D" w:rsidRPr="003202B5">
        <w:rPr>
          <w:rFonts w:cstheme="minorHAnsi"/>
          <w:iCs/>
          <w:color w:val="1F4E79" w:themeColor="accent1" w:themeShade="80"/>
          <w:sz w:val="18"/>
          <w:szCs w:val="18"/>
        </w:rPr>
        <w:t>di ciascuno dei corsi</w:t>
      </w:r>
      <w:r w:rsidR="008F1155" w:rsidRPr="007E7D57">
        <w:rPr>
          <w:color w:val="1F4E79" w:themeColor="accent1" w:themeShade="80"/>
          <w:sz w:val="14"/>
          <w:szCs w:val="14"/>
        </w:rPr>
        <w:footnoteReference w:id="1"/>
      </w:r>
      <w:r w:rsidR="00092B14" w:rsidRPr="007E7D57">
        <w:rPr>
          <w:rFonts w:cstheme="minorHAnsi"/>
          <w:iCs/>
          <w:color w:val="1F4E79" w:themeColor="accent1" w:themeShade="80"/>
          <w:sz w:val="14"/>
          <w:szCs w:val="14"/>
        </w:rPr>
        <w:t>;</w:t>
      </w:r>
      <w:r w:rsidR="00092B14" w:rsidRPr="003202B5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EA340E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l’iscrizione deve essere formalizzata 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preferibilmente entro il 30 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>ottobre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2023, e comunque entro il </w:t>
      </w:r>
      <w:r w:rsidR="00643F3E">
        <w:rPr>
          <w:rFonts w:cstheme="minorHAnsi"/>
          <w:iCs/>
          <w:color w:val="1F4E79" w:themeColor="accent1" w:themeShade="80"/>
          <w:sz w:val="18"/>
          <w:szCs w:val="18"/>
        </w:rPr>
        <w:t>20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</w:t>
      </w:r>
      <w:r w:rsidR="006D17A5">
        <w:rPr>
          <w:rFonts w:cstheme="minorHAnsi"/>
          <w:iCs/>
          <w:color w:val="1F4E79" w:themeColor="accent1" w:themeShade="80"/>
          <w:sz w:val="18"/>
          <w:szCs w:val="18"/>
        </w:rPr>
        <w:t>novembre</w:t>
      </w:r>
      <w:r w:rsidR="00092B14"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 2023.</w:t>
      </w:r>
    </w:p>
    <w:p w:rsidR="00A106FA" w:rsidRPr="00BA4CFA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 xml:space="preserve">Ai corsi possono iscriversi gli iscritti al Circondario di Napoli ed a quelli limitrofi. </w:t>
      </w:r>
      <w:bookmarkStart w:id="0" w:name="_GoBack"/>
      <w:bookmarkEnd w:id="0"/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COSTI</w:t>
      </w:r>
    </w:p>
    <w:p w:rsidR="00795DD0" w:rsidRPr="00092B14" w:rsidRDefault="00795DD0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795DD0" w:rsidRPr="00795DD0" w:rsidRDefault="00795DD0" w:rsidP="00795D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795DD0">
        <w:rPr>
          <w:rFonts w:cstheme="minorHAnsi"/>
          <w:iCs/>
          <w:color w:val="1F4E79" w:themeColor="accent1" w:themeShade="80"/>
          <w:sz w:val="18"/>
          <w:szCs w:val="18"/>
        </w:rPr>
        <w:t>Il costo di tre semestri è pari a complessivi € 600,00, da versare in tre rate ciascuna di € 200,00 all’atto della iscrizione al singolo semestre, mediante bonifico bancario sul cc/ IT 84 G030 6909 6061 0000 0110 326 intestato a Fondazione Avvocatura Napoletana Alta Formazione Forense (€ 140,00, se il semestre deve essere ripetuto, e cioè il 70% del costo ordinario).</w:t>
      </w:r>
    </w:p>
    <w:p w:rsidR="00301937" w:rsidRPr="00092B14" w:rsidRDefault="00795DD0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795DD0">
        <w:rPr>
          <w:rFonts w:cstheme="minorHAnsi"/>
          <w:iCs/>
          <w:color w:val="1F4E79" w:themeColor="accent1" w:themeShade="80"/>
          <w:sz w:val="18"/>
          <w:szCs w:val="18"/>
        </w:rPr>
        <w:t>Resta inteso che per gli iscritti a precedenti semestri entro la data del 31.07.2023 l’importo della rata (€ 150,00) resta invariato fino al c</w:t>
      </w:r>
      <w:r>
        <w:rPr>
          <w:rFonts w:cstheme="minorHAnsi"/>
          <w:iCs/>
          <w:color w:val="1F4E79" w:themeColor="accent1" w:themeShade="80"/>
          <w:sz w:val="18"/>
          <w:szCs w:val="18"/>
        </w:rPr>
        <w:t>ompletamento del terzo semestre (</w:t>
      </w:r>
      <w:r w:rsidR="00301937" w:rsidRPr="00092B14">
        <w:rPr>
          <w:rFonts w:cstheme="minorHAnsi"/>
          <w:iCs/>
          <w:color w:val="1F4E79" w:themeColor="accent1" w:themeShade="80"/>
          <w:sz w:val="18"/>
          <w:szCs w:val="18"/>
        </w:rPr>
        <w:t>la re-iscrizione al semestre da ripetere ha un costo pari al 70% del costo ordinario (70%di € 150,00=105,00).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PRESENZA MINIMA E</w:t>
      </w:r>
      <w:r w:rsidR="00A106FA" w:rsidRPr="00092B14">
        <w:rPr>
          <w:rFonts w:cstheme="minorHAnsi"/>
          <w:iCs/>
          <w:color w:val="1F4E79" w:themeColor="accent1" w:themeShade="80"/>
          <w:sz w:val="18"/>
          <w:szCs w:val="18"/>
        </w:rPr>
        <w:t>D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AMMISSIONE ALLE PROVE DI VERIFICA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L’ammissione alle prove di verifica intermedie e finale presuppone la presenza ad al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>meno 80% delle ore di lezione obbligatorie</w:t>
      </w:r>
      <w:r w:rsidR="00BA4CFA">
        <w:rPr>
          <w:rFonts w:cstheme="minorHAnsi"/>
          <w:iCs/>
          <w:color w:val="1F4E79" w:themeColor="accent1" w:themeShade="80"/>
          <w:sz w:val="18"/>
          <w:szCs w:val="18"/>
        </w:rPr>
        <w:t>,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 che sarà certificata dalla Fondazione.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Il mancato superamento della prova intermedia comporta la ripetizione dello stesso semestre, ed il mancato superamento della prova finale impedisce il rilascio del certi</w:t>
      </w: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softHyphen/>
        <w:t xml:space="preserve">ficato di compiuta pratica per l’accesso all’esame di abilitazione. 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 xml:space="preserve">RICHIESTE D.A.D.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La normativa riportata nell’allegato 2 consente la presenza alle lezioni da remoto nel limite massimo di 16 ore a semestre. Gli iscritti al corso sono invitati a non richiedere lezioni in </w:t>
      </w:r>
      <w:proofErr w:type="spellStart"/>
      <w:r w:rsidRPr="00092B14">
        <w:rPr>
          <w:rFonts w:cstheme="minorHAnsi"/>
          <w:color w:val="1F4E79" w:themeColor="accent1" w:themeShade="80"/>
          <w:sz w:val="18"/>
          <w:szCs w:val="18"/>
        </w:rPr>
        <w:t>dad</w:t>
      </w:r>
      <w:proofErr w:type="spellEnd"/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oltre il limite consentito dalla legge, se non “in casi del tutto eccezionali”, che andranno, comunque, preventivamente sottoposti a valutazione e ad autorizzazione da parte del COA di appartenenza, precisando che le ore in DAD, in assenza di tale autorizzazione, verranno conteggiate nel limite previsto dalla legge (16 ore a semestre) e che l’eventuale esubero di tali ore non potrà compensare le ore di lezione da svolgere in presenza.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Pertanto la ricezione del link per il collegamento da remoto inviato dalla segreteria della Scuola su richiesta del singolo allievo, non autorizza la frequenza in </w:t>
      </w:r>
      <w:proofErr w:type="spellStart"/>
      <w:r w:rsidRPr="00092B14">
        <w:rPr>
          <w:rFonts w:cstheme="minorHAnsi"/>
          <w:color w:val="1F4E79" w:themeColor="accent1" w:themeShade="80"/>
          <w:sz w:val="18"/>
          <w:szCs w:val="18"/>
        </w:rPr>
        <w:t>dad</w:t>
      </w:r>
      <w:proofErr w:type="spellEnd"/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di ore di lezione oltre quelle consentite. Ciascun allievo è responsabile del rispetto della norma sulla presenza minima alle lezioni (almeno </w:t>
      </w:r>
      <w:r w:rsidR="00795DD0">
        <w:rPr>
          <w:rFonts w:cstheme="minorHAnsi"/>
          <w:color w:val="1F4E79" w:themeColor="accent1" w:themeShade="80"/>
          <w:sz w:val="18"/>
          <w:szCs w:val="18"/>
        </w:rPr>
        <w:t>80% di 54 ore, di cui massimo 13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ore a distanza), al fine di ottenere la certificazione per essere ammesso a sostenere la prova di verifica del semestre in corso. </w:t>
      </w: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</w:p>
    <w:p w:rsidR="00301937" w:rsidRPr="00092B14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iCs/>
          <w:color w:val="1F4E79" w:themeColor="accent1" w:themeShade="80"/>
          <w:sz w:val="18"/>
          <w:szCs w:val="18"/>
        </w:rPr>
        <w:t>RICHIESTE DI ESONERO</w:t>
      </w:r>
    </w:p>
    <w:p w:rsidR="00301937" w:rsidRPr="003202B5" w:rsidRDefault="00301937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iCs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>Eventuali richieste di esonero dalla frequenza della Scuola</w:t>
      </w:r>
      <w:r w:rsidRPr="00BA4CFA">
        <w:rPr>
          <w:rFonts w:cstheme="minorHAnsi"/>
          <w:color w:val="1F4E79" w:themeColor="accent1" w:themeShade="80"/>
          <w:sz w:val="18"/>
          <w:szCs w:val="18"/>
        </w:rPr>
        <w:t xml:space="preserve"> (ex art. 7 comma 2 D.M. n. 17/2018</w:t>
      </w:r>
      <w:r w:rsidR="006809AE" w:rsidRPr="00BA4CFA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092B14" w:rsidRPr="00BA4CFA">
        <w:rPr>
          <w:rFonts w:cstheme="minorHAnsi"/>
          <w:color w:val="1F4E79" w:themeColor="accent1" w:themeShade="80"/>
          <w:sz w:val="18"/>
          <w:szCs w:val="18"/>
        </w:rPr>
        <w:t xml:space="preserve">e </w:t>
      </w:r>
      <w:r w:rsidR="006809AE" w:rsidRPr="00BA4CFA">
        <w:rPr>
          <w:rFonts w:cstheme="minorHAnsi"/>
          <w:color w:val="1F4E79" w:themeColor="accent1" w:themeShade="80"/>
          <w:sz w:val="18"/>
          <w:szCs w:val="18"/>
        </w:rPr>
        <w:t xml:space="preserve">per la frequenza di Scuola di specializzazione </w:t>
      </w:r>
      <w:r w:rsidRPr="00BA4CFA">
        <w:rPr>
          <w:rFonts w:cstheme="minorHAnsi"/>
          <w:color w:val="1F4E79" w:themeColor="accent1" w:themeShade="80"/>
          <w:sz w:val="18"/>
          <w:szCs w:val="18"/>
        </w:rPr>
        <w:t>o per qualsiasi ragione</w:t>
      </w:r>
      <w:r w:rsidR="00092B14" w:rsidRPr="00BA4CFA">
        <w:rPr>
          <w:rFonts w:cstheme="minorHAnsi"/>
          <w:color w:val="1F4E79" w:themeColor="accent1" w:themeShade="80"/>
          <w:sz w:val="18"/>
          <w:szCs w:val="18"/>
        </w:rPr>
        <w:t>,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DA79D7" w:rsidRPr="00092B14">
        <w:rPr>
          <w:rFonts w:cstheme="minorHAnsi"/>
          <w:color w:val="1F4E79" w:themeColor="accent1" w:themeShade="80"/>
          <w:sz w:val="18"/>
          <w:szCs w:val="18"/>
        </w:rPr>
        <w:t xml:space="preserve">devono essere </w:t>
      </w:r>
      <w:r w:rsidRPr="00092B14">
        <w:rPr>
          <w:rFonts w:cstheme="minorHAnsi"/>
          <w:color w:val="1F4E79" w:themeColor="accent1" w:themeShade="80"/>
          <w:sz w:val="18"/>
          <w:szCs w:val="18"/>
        </w:rPr>
        <w:t>presentate al Consiglio dell’Ordine degli Avvocati di apparte</w:t>
      </w:r>
      <w:r w:rsidRPr="00092B14">
        <w:rPr>
          <w:rFonts w:cstheme="minorHAnsi"/>
          <w:color w:val="1F4E79" w:themeColor="accent1" w:themeShade="80"/>
          <w:sz w:val="18"/>
          <w:szCs w:val="18"/>
        </w:rPr>
        <w:softHyphen/>
        <w:t>nenza (per l’Ordine degli Avvocati di Napoli pec: segreteria@ordineavvocati.napoli.it o direttamente allo sportello).</w:t>
      </w:r>
      <w:r w:rsidR="00C354E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C354E5" w:rsidRPr="003202B5">
        <w:rPr>
          <w:rFonts w:cstheme="minorHAnsi"/>
          <w:color w:val="1F4E79" w:themeColor="accent1" w:themeShade="80"/>
          <w:sz w:val="18"/>
          <w:szCs w:val="18"/>
        </w:rPr>
        <w:t>L’allievo, se in possesso di certificato di esonero (ex art. 7 comma 2 D.M. n. 17/2018, per frequenza della</w:t>
      </w:r>
      <w:r w:rsidR="00C354E5">
        <w:rPr>
          <w:rFonts w:cstheme="minorHAnsi"/>
          <w:iCs/>
          <w:color w:val="FF0000"/>
          <w:sz w:val="20"/>
          <w:szCs w:val="20"/>
        </w:rPr>
        <w:t xml:space="preserve"> </w:t>
      </w:r>
      <w:r w:rsidR="00C354E5" w:rsidRPr="003202B5">
        <w:rPr>
          <w:rFonts w:cstheme="minorHAnsi"/>
          <w:iCs/>
          <w:color w:val="1F4E79" w:themeColor="accent1" w:themeShade="80"/>
          <w:sz w:val="18"/>
          <w:szCs w:val="18"/>
        </w:rPr>
        <w:t>scuola di specializzazione SSPL, o per altra ragione autorizzata dal COA di appartenenza), per potere chiedere direttamente l’iscrizione a semestri successivi al primo (ad un unico semestre o a due semestri), deve allegare l’autorizzazione ricevuta dal COA, OVVERO AUTOCERTIFICAZIONE AI SENSI DEL D.P.R. 445/2</w:t>
      </w:r>
      <w:r w:rsidR="006E509F" w:rsidRPr="003202B5">
        <w:rPr>
          <w:rFonts w:cstheme="minorHAnsi"/>
          <w:iCs/>
          <w:color w:val="1F4E79" w:themeColor="accent1" w:themeShade="80"/>
          <w:sz w:val="18"/>
          <w:szCs w:val="18"/>
        </w:rPr>
        <w:t>0</w:t>
      </w:r>
      <w:r w:rsidR="00C354E5" w:rsidRPr="003202B5">
        <w:rPr>
          <w:rFonts w:cstheme="minorHAnsi"/>
          <w:iCs/>
          <w:color w:val="1F4E79" w:themeColor="accent1" w:themeShade="80"/>
          <w:sz w:val="18"/>
          <w:szCs w:val="18"/>
        </w:rPr>
        <w:t>00 ES.M.E.I., DELLE RAGIONI DI ESONERO DA UNO O DUE SEMESTRI, SALVI I PROVVEDIMENTI DEL COA DI APPARTENENZA.</w:t>
      </w:r>
    </w:p>
    <w:p w:rsidR="00A106FA" w:rsidRPr="00092B14" w:rsidRDefault="00A106FA" w:rsidP="003019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</w:p>
    <w:p w:rsidR="00A106FA" w:rsidRPr="00BA4CFA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center"/>
        <w:rPr>
          <w:rFonts w:cstheme="minorHAnsi"/>
          <w:iCs/>
          <w:color w:val="1F4E79" w:themeColor="accent1" w:themeShade="80"/>
          <w:sz w:val="18"/>
          <w:szCs w:val="18"/>
        </w:rPr>
      </w:pPr>
      <w:r w:rsidRPr="00BA4CFA">
        <w:rPr>
          <w:rFonts w:cstheme="minorHAnsi"/>
          <w:iCs/>
          <w:color w:val="1F4E79" w:themeColor="accent1" w:themeShade="80"/>
          <w:sz w:val="18"/>
          <w:szCs w:val="18"/>
        </w:rPr>
        <w:t>CERTIFICATO DI COMPIUTO TIROCINIO</w:t>
      </w:r>
    </w:p>
    <w:p w:rsidR="00A106FA" w:rsidRPr="00092B14" w:rsidRDefault="00A106FA" w:rsidP="00A106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09" w:right="282"/>
        <w:jc w:val="both"/>
        <w:rPr>
          <w:rFonts w:cstheme="minorHAnsi"/>
          <w:color w:val="1F4E79" w:themeColor="accent1" w:themeShade="80"/>
          <w:sz w:val="18"/>
          <w:szCs w:val="18"/>
        </w:rPr>
      </w:pPr>
      <w:r w:rsidRPr="00092B14">
        <w:rPr>
          <w:rFonts w:cstheme="minorHAnsi"/>
          <w:color w:val="1F4E79" w:themeColor="accent1" w:themeShade="80"/>
          <w:sz w:val="18"/>
          <w:szCs w:val="18"/>
        </w:rPr>
        <w:t>Il certificato di compiuto tirocinio (svolgimento della pratica presso il legale e frequenza della scuola obbligatoria) è rilasciato dal COA di appartenenza.</w:t>
      </w:r>
    </w:p>
    <w:p w:rsidR="00301937" w:rsidRPr="00C77CAF" w:rsidRDefault="00301937" w:rsidP="00301937">
      <w:pPr>
        <w:rPr>
          <w:rFonts w:cstheme="minorHAnsi"/>
          <w:iCs/>
          <w:color w:val="1F4E79" w:themeColor="accent1" w:themeShade="80"/>
          <w:sz w:val="24"/>
          <w:szCs w:val="24"/>
        </w:rPr>
      </w:pPr>
    </w:p>
    <w:sectPr w:rsidR="00301937" w:rsidRPr="00C77CAF" w:rsidSect="003202B5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83C" w:rsidRDefault="0095183C" w:rsidP="008F1155">
      <w:pPr>
        <w:spacing w:after="0" w:line="240" w:lineRule="auto"/>
      </w:pPr>
      <w:r>
        <w:separator/>
      </w:r>
    </w:p>
  </w:endnote>
  <w:endnote w:type="continuationSeparator" w:id="0">
    <w:p w:rsidR="0095183C" w:rsidRDefault="0095183C" w:rsidP="008F1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83C" w:rsidRDefault="0095183C" w:rsidP="008F1155">
      <w:pPr>
        <w:spacing w:after="0" w:line="240" w:lineRule="auto"/>
      </w:pPr>
      <w:r>
        <w:separator/>
      </w:r>
    </w:p>
  </w:footnote>
  <w:footnote w:type="continuationSeparator" w:id="0">
    <w:p w:rsidR="0095183C" w:rsidRDefault="0095183C" w:rsidP="008F1155">
      <w:pPr>
        <w:spacing w:after="0" w:line="240" w:lineRule="auto"/>
      </w:pPr>
      <w:r>
        <w:continuationSeparator/>
      </w:r>
    </w:p>
  </w:footnote>
  <w:footnote w:id="1"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r w:rsidRPr="003202B5">
        <w:rPr>
          <w:rFonts w:cstheme="minorHAnsi"/>
          <w:color w:val="1F4E79" w:themeColor="accent1" w:themeShade="80"/>
          <w:sz w:val="18"/>
          <w:szCs w:val="18"/>
        </w:rPr>
        <w:footnoteRef/>
      </w:r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>primo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 xml:space="preserve"> semestre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: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nel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giorno martedì dalle ore 14,00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3202B5">
        <w:rPr>
          <w:rFonts w:cstheme="minorHAnsi"/>
          <w:color w:val="1F4E79" w:themeColor="accent1" w:themeShade="80"/>
          <w:sz w:val="18"/>
          <w:szCs w:val="18"/>
        </w:rPr>
        <w:t>3,00) alle ore 16,00;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nel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giorno giovedì dalle ore 14,00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 xml:space="preserve"> 1</w:t>
      </w:r>
      <w:r w:rsidR="003202B5">
        <w:rPr>
          <w:rFonts w:cstheme="minorHAnsi"/>
          <w:color w:val="1F4E79" w:themeColor="accent1" w:themeShade="80"/>
          <w:sz w:val="18"/>
          <w:szCs w:val="18"/>
        </w:rPr>
        <w:t>3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,00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) 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alle ore 16,00;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  <w:u w:val="single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>secondo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 xml:space="preserve"> semestre: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nel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giorno lunedì dalle ore 14,00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3202B5">
        <w:rPr>
          <w:rFonts w:cstheme="minorHAnsi"/>
          <w:color w:val="1F4E79" w:themeColor="accent1" w:themeShade="80"/>
          <w:sz w:val="18"/>
          <w:szCs w:val="18"/>
        </w:rPr>
        <w:t>3,00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) 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alle ore 16,00;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nel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giorno mercoledì dalle ore 14,00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3202B5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3202B5">
        <w:rPr>
          <w:rFonts w:cstheme="minorHAnsi"/>
          <w:color w:val="1F4E79" w:themeColor="accent1" w:themeShade="80"/>
          <w:sz w:val="18"/>
          <w:szCs w:val="18"/>
        </w:rPr>
        <w:t xml:space="preserve">3,00) 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alle ore 16,00</w:t>
      </w:r>
      <w:r w:rsidR="003202B5">
        <w:rPr>
          <w:rFonts w:cstheme="minorHAnsi"/>
          <w:color w:val="1F4E79" w:themeColor="accent1" w:themeShade="80"/>
          <w:sz w:val="18"/>
          <w:szCs w:val="18"/>
        </w:rPr>
        <w:t>;</w:t>
      </w:r>
    </w:p>
    <w:p w:rsidR="008F1155" w:rsidRPr="003202B5" w:rsidRDefault="008F1155" w:rsidP="008F1155">
      <w:pPr>
        <w:spacing w:after="0" w:line="240" w:lineRule="auto"/>
        <w:rPr>
          <w:rFonts w:cstheme="minorHAnsi"/>
          <w:color w:val="1F4E79" w:themeColor="accent1" w:themeShade="80"/>
          <w:sz w:val="18"/>
          <w:szCs w:val="18"/>
        </w:rPr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>terzo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  <w:u w:val="single"/>
        </w:rPr>
        <w:t xml:space="preserve"> semestre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>:</w:t>
      </w:r>
    </w:p>
    <w:p w:rsidR="008F1155" w:rsidRDefault="008F1155" w:rsidP="003202B5">
      <w:pPr>
        <w:spacing w:after="0" w:line="240" w:lineRule="auto"/>
      </w:pPr>
      <w:proofErr w:type="gramStart"/>
      <w:r w:rsidRPr="003202B5">
        <w:rPr>
          <w:rFonts w:cstheme="minorHAnsi"/>
          <w:color w:val="1F4E79" w:themeColor="accent1" w:themeShade="80"/>
          <w:sz w:val="18"/>
          <w:szCs w:val="18"/>
        </w:rPr>
        <w:t>nel</w:t>
      </w:r>
      <w:proofErr w:type="gramEnd"/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giorno venerdì dalle ore 12,00</w:t>
      </w:r>
      <w:r w:rsidR="00DF3829">
        <w:rPr>
          <w:rFonts w:cstheme="minorHAnsi"/>
          <w:color w:val="1F4E79" w:themeColor="accent1" w:themeShade="80"/>
          <w:sz w:val="18"/>
          <w:szCs w:val="18"/>
        </w:rPr>
        <w:t xml:space="preserve"> </w:t>
      </w:r>
      <w:r w:rsidR="00DF3829" w:rsidRPr="003202B5">
        <w:rPr>
          <w:rFonts w:cstheme="minorHAnsi"/>
          <w:color w:val="1F4E79" w:themeColor="accent1" w:themeShade="80"/>
          <w:sz w:val="18"/>
          <w:szCs w:val="18"/>
        </w:rPr>
        <w:t>(e talvolta</w:t>
      </w:r>
      <w:r w:rsidR="00DF3829">
        <w:rPr>
          <w:rFonts w:cstheme="minorHAnsi"/>
          <w:color w:val="1F4E79" w:themeColor="accent1" w:themeShade="80"/>
          <w:sz w:val="18"/>
          <w:szCs w:val="18"/>
        </w:rPr>
        <w:t xml:space="preserve"> dalle ore </w:t>
      </w:r>
      <w:r w:rsidR="00DF3829" w:rsidRPr="003202B5">
        <w:rPr>
          <w:rFonts w:cstheme="minorHAnsi"/>
          <w:color w:val="1F4E79" w:themeColor="accent1" w:themeShade="80"/>
          <w:sz w:val="18"/>
          <w:szCs w:val="18"/>
        </w:rPr>
        <w:t>1</w:t>
      </w:r>
      <w:r w:rsidR="00491746">
        <w:rPr>
          <w:rFonts w:cstheme="minorHAnsi"/>
          <w:color w:val="1F4E79" w:themeColor="accent1" w:themeShade="80"/>
          <w:sz w:val="18"/>
          <w:szCs w:val="18"/>
        </w:rPr>
        <w:t>1</w:t>
      </w:r>
      <w:r w:rsidR="00DF3829">
        <w:rPr>
          <w:rFonts w:cstheme="minorHAnsi"/>
          <w:color w:val="1F4E79" w:themeColor="accent1" w:themeShade="80"/>
          <w:sz w:val="18"/>
          <w:szCs w:val="18"/>
        </w:rPr>
        <w:t xml:space="preserve">,00) </w:t>
      </w:r>
      <w:r w:rsidRPr="003202B5">
        <w:rPr>
          <w:rFonts w:cstheme="minorHAnsi"/>
          <w:color w:val="1F4E79" w:themeColor="accent1" w:themeShade="80"/>
          <w:sz w:val="18"/>
          <w:szCs w:val="18"/>
        </w:rPr>
        <w:t xml:space="preserve"> alle ore 16,00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A1F"/>
    <w:rsid w:val="00082F3A"/>
    <w:rsid w:val="00092B14"/>
    <w:rsid w:val="000A640F"/>
    <w:rsid w:val="00210669"/>
    <w:rsid w:val="00291009"/>
    <w:rsid w:val="00301937"/>
    <w:rsid w:val="003202B5"/>
    <w:rsid w:val="003F414D"/>
    <w:rsid w:val="0045142F"/>
    <w:rsid w:val="00466562"/>
    <w:rsid w:val="00491746"/>
    <w:rsid w:val="004C7788"/>
    <w:rsid w:val="005B1A55"/>
    <w:rsid w:val="00631CB9"/>
    <w:rsid w:val="00643F3E"/>
    <w:rsid w:val="006809AE"/>
    <w:rsid w:val="006D17A5"/>
    <w:rsid w:val="006E509F"/>
    <w:rsid w:val="006F56F1"/>
    <w:rsid w:val="00795DD0"/>
    <w:rsid w:val="007D641A"/>
    <w:rsid w:val="007E7D57"/>
    <w:rsid w:val="00843155"/>
    <w:rsid w:val="008F1155"/>
    <w:rsid w:val="0095183C"/>
    <w:rsid w:val="00997D69"/>
    <w:rsid w:val="009E5AAE"/>
    <w:rsid w:val="00A106FA"/>
    <w:rsid w:val="00AD5727"/>
    <w:rsid w:val="00B42AA8"/>
    <w:rsid w:val="00B47067"/>
    <w:rsid w:val="00BA4CFA"/>
    <w:rsid w:val="00C354E5"/>
    <w:rsid w:val="00C77CAF"/>
    <w:rsid w:val="00D321F7"/>
    <w:rsid w:val="00DA2A1F"/>
    <w:rsid w:val="00DA79D7"/>
    <w:rsid w:val="00DE2C0D"/>
    <w:rsid w:val="00DF3829"/>
    <w:rsid w:val="00E40BFD"/>
    <w:rsid w:val="00E6728C"/>
    <w:rsid w:val="00EA340E"/>
    <w:rsid w:val="00FD1578"/>
    <w:rsid w:val="00FE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5AA1D-3D42-485E-9242-B3147DB8C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01937"/>
    <w:pPr>
      <w:spacing w:after="200" w:line="276" w:lineRule="auto"/>
      <w:ind w:firstLine="0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F115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F115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F115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7D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7D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B4A6A-CED3-4BF2-B914-ED81005C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632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pc</cp:lastModifiedBy>
  <cp:revision>34</cp:revision>
  <cp:lastPrinted>2023-10-13T09:02:00Z</cp:lastPrinted>
  <dcterms:created xsi:type="dcterms:W3CDTF">2023-03-09T08:35:00Z</dcterms:created>
  <dcterms:modified xsi:type="dcterms:W3CDTF">2023-10-13T09:07:00Z</dcterms:modified>
</cp:coreProperties>
</file>